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12596</w:t>
      </w:r>
    </w:p>
    <w:p>
      <w:r>
        <w:t>Visit Number: 1d572709b8cb5281c16721d5a3121060675bce71d82ab27987396558ab7ab5ca</w:t>
      </w:r>
    </w:p>
    <w:p>
      <w:r>
        <w:t>Masked_PatientID: 12596</w:t>
      </w:r>
    </w:p>
    <w:p>
      <w:r>
        <w:t>Order ID: 2e11a4fbf639c73d89ad351a2c888c4482d41e938a19198443fd978d2b6ca71e</w:t>
      </w:r>
    </w:p>
    <w:p>
      <w:r>
        <w:t>Order Name: Chest X-ray, Erect</w:t>
      </w:r>
    </w:p>
    <w:p>
      <w:r>
        <w:t>Result Item Code: CHE-ER</w:t>
      </w:r>
    </w:p>
    <w:p>
      <w:r>
        <w:t>Performed Date Time: 08/9/2015 16:13</w:t>
      </w:r>
    </w:p>
    <w:p>
      <w:r>
        <w:t>Line Num: 1</w:t>
      </w:r>
    </w:p>
    <w:p>
      <w:r>
        <w:t>Text:       HISTORY post R IJ CVC insertion REPORT CHEST RADIOGRAPH Note is made of prior chest radiograph of 07.09.2015. Prior CABG is noted.  Right jugular central venous catheter tip is projected over expected position of  the SVC. Heart size cannot be accurately assessed on this AP projection.  Unfolded aorta with aortic arch calcification is noted. Mild bilateral lower zone linear atelectatic changes are noted.  No gross pleural effusion is evident.   Known / Minor  Finalised by: &lt;DOCTOR&gt;</w:t>
      </w:r>
    </w:p>
    <w:p>
      <w:r>
        <w:t>Accession Number: e145ff8889072f6846c8aedda1123ae144c40da66f9839707e01bc346fe5fa51</w:t>
      </w:r>
    </w:p>
    <w:p>
      <w:r>
        <w:t>Updated Date Time: 10/9/2015 16:53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