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12599</w:t>
      </w:r>
    </w:p>
    <w:p>
      <w:r>
        <w:t>Visit Number: 3e89cb9b8c4a581cd87cf103fcecc5b689caf5fb7b385f3cd0c0e9a5d9a426b3</w:t>
      </w:r>
    </w:p>
    <w:p>
      <w:r>
        <w:t>Masked_PatientID: 12596</w:t>
      </w:r>
    </w:p>
    <w:p>
      <w:r>
        <w:t>Order ID: 53d2fe841e9357f95a786a06d19e008d4fccc88fe916b1de34dc44300a035eb4</w:t>
      </w:r>
    </w:p>
    <w:p>
      <w:r>
        <w:t>Order Name: Chest X-ray</w:t>
      </w:r>
    </w:p>
    <w:p>
      <w:r>
        <w:t>Result Item Code: CHE-NOV</w:t>
      </w:r>
    </w:p>
    <w:p>
      <w:r>
        <w:t>Performed Date Time: 17/10/2016 19:02</w:t>
      </w:r>
    </w:p>
    <w:p>
      <w:r>
        <w:t>Line Num: 1</w:t>
      </w:r>
    </w:p>
    <w:p>
      <w:r>
        <w:t>Text:       HISTORY worsening oedema  fluid overload REPORT  Sternotomy done.  The heart shadow appears enlarged.  The aorta is calcified. There  is a nodular opacity projected over the periphery midzone area. It may represent  a possible pulmonary carcinoma or metastatic deposit.  The rest of the lungs appear  quite clear. The CT thoracic scan is suggested to characterise this lesion better.   May need further action Finalised by: &lt;DOCTOR&gt;</w:t>
      </w:r>
    </w:p>
    <w:p>
      <w:r>
        <w:t>Accession Number: c646b7691496adf9551c6079a0a31145209c1a8e3dfccc1a1a48162dca5e0b8d</w:t>
      </w:r>
    </w:p>
    <w:p>
      <w:r>
        <w:t>Updated Date Time: 18/10/2016 13:28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