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12610</w:t>
      </w:r>
    </w:p>
    <w:p>
      <w:r>
        <w:t>Visit Number: 6971ca755076fb41c152d8237b915e12a12f3a0fd34cd79b7a373453a0d46b49</w:t>
      </w:r>
    </w:p>
    <w:p>
      <w:r>
        <w:t>Masked_PatientID: 12607</w:t>
      </w:r>
    </w:p>
    <w:p>
      <w:r>
        <w:t>Order ID: 902f5328e22509d9bde5d1c4d0e14bd5f90394882bd2dabbec42b61d6e4f1f7b</w:t>
      </w:r>
    </w:p>
    <w:p>
      <w:r>
        <w:t>Order Name: Chest X-ray</w:t>
      </w:r>
    </w:p>
    <w:p>
      <w:r>
        <w:t>Result Item Code: CHE-NOV</w:t>
      </w:r>
    </w:p>
    <w:p>
      <w:r>
        <w:t>Performed Date Time: 28/5/2018 6:34</w:t>
      </w:r>
    </w:p>
    <w:p>
      <w:r>
        <w:t>Line Num: 1</w:t>
      </w:r>
    </w:p>
    <w:p>
      <w:r>
        <w:t>Text:       HISTORY fever 5 days in transplant recipient no localising symptoms had contact history with son who was coughing, though this is ?chronic REPORT Heart size is normal.  No active lung lesion is seen.  Normal Finalised by: &lt;DOCTOR&gt;</w:t>
      </w:r>
    </w:p>
    <w:p>
      <w:r>
        <w:t>Accession Number: 99ce705146b363e264fa53eda2a6ed902e85ddaa5da28cac40d5000d359d916e</w:t>
      </w:r>
    </w:p>
    <w:p>
      <w:r>
        <w:t>Updated Date Time: 04/6/2018 15:14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