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12612</w:t>
      </w:r>
    </w:p>
    <w:p>
      <w:r>
        <w:t>Visit Number: e9eb1be49388444e1d53dd5818ad9a17d39449c42b89b69eeac93f0127bfb4d5</w:t>
      </w:r>
    </w:p>
    <w:p>
      <w:r>
        <w:t>Masked_PatientID: 12612</w:t>
      </w:r>
    </w:p>
    <w:p>
      <w:r>
        <w:t>Order ID: da627e2dd08f840201f8dc896fc7b7caea741ab75b113f330003bcf0c8648b5a</w:t>
      </w:r>
    </w:p>
    <w:p>
      <w:r>
        <w:t>Order Name: Chest X-ray</w:t>
      </w:r>
    </w:p>
    <w:p>
      <w:r>
        <w:t>Result Item Code: CHE-NOV</w:t>
      </w:r>
    </w:p>
    <w:p>
      <w:r>
        <w:t>Performed Date Time: 23/10/2018 0:04</w:t>
      </w:r>
    </w:p>
    <w:p>
      <w:r>
        <w:t>Line Num: 1</w:t>
      </w:r>
    </w:p>
    <w:p>
      <w:r>
        <w:t>Text:       HISTORY fever spike REPORT Comparison is made with the 21 Oct 2018 CXR. The heart is normal size.  The lungs are clear.   Known / Minor Finalised by: &lt;DOCTOR&gt;</w:t>
      </w:r>
    </w:p>
    <w:p>
      <w:r>
        <w:t>Accession Number: 2213019847d854c601362c02b73c1dad25090d143ebc61a61756cf091d220160</w:t>
      </w:r>
    </w:p>
    <w:p>
      <w:r>
        <w:t>Updated Date Time: 24/10/2018 7:28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