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12617</w:t>
      </w:r>
    </w:p>
    <w:p>
      <w:r>
        <w:t>Visit Number: 13d7e92e019f2e2f7bcc33f4d5e16d5fbae0db28eb25a643b86161a763beaf4a</w:t>
      </w:r>
    </w:p>
    <w:p>
      <w:r>
        <w:t>Masked_PatientID: 12612</w:t>
      </w:r>
    </w:p>
    <w:p>
      <w:r>
        <w:t>Order ID: b592add72dd6fc522c64de8131dcca4f825b725cf4dc0c761235479bca826cae</w:t>
      </w:r>
    </w:p>
    <w:p>
      <w:r>
        <w:t>Order Name: Chest X-ray, Erect</w:t>
      </w:r>
    </w:p>
    <w:p>
      <w:r>
        <w:t>Result Item Code: CHE-ER</w:t>
      </w:r>
    </w:p>
    <w:p>
      <w:r>
        <w:t>Performed Date Time: 29/11/2018 21:00</w:t>
      </w:r>
    </w:p>
    <w:p>
      <w:r>
        <w:t>Line Num: 1</w:t>
      </w:r>
    </w:p>
    <w:p>
      <w:r>
        <w:t>Text:       HISTORY Hypotension REPORT Comparison is made with chest radiograph of 17 November 2018. The cardiac size cannot be accurately assessed in this AP sitting projection.  Aortic  calcifications are noted. No consolidation is seen. Mild blunting of the left costophrenic angle may represent  a small pleural effusion or mild pleural thicekning. Degenerative changes are noted imaged spine.   Known / Minor Reported by: &lt;DOCTOR&gt;</w:t>
      </w:r>
    </w:p>
    <w:p>
      <w:r>
        <w:t>Accession Number: 3ff250122e322e9f1790ed528c3c62824f4f97427e913b39796cb8d499c479a5</w:t>
      </w:r>
    </w:p>
    <w:p>
      <w:r>
        <w:t>Updated Date Time: 30/11/2018 11:00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