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12629</w:t>
      </w:r>
    </w:p>
    <w:p>
      <w:r>
        <w:t>Visit Number: 6f25e49afb1586a79b1116d15a9a69edf261172177ac3451994bbb45fda2bce3</w:t>
      </w:r>
    </w:p>
    <w:p>
      <w:r>
        <w:t>Masked_PatientID: 12629</w:t>
      </w:r>
    </w:p>
    <w:p>
      <w:r>
        <w:t>Order ID: 281b357e4f029d74e3a2f428c7eb32a22494f63ba73e2a6b44bb57b1bbd218fe</w:t>
      </w:r>
    </w:p>
    <w:p>
      <w:r>
        <w:t>Order Name: Chest X-ray</w:t>
      </w:r>
    </w:p>
    <w:p>
      <w:r>
        <w:t>Result Item Code: CHE-NOV</w:t>
      </w:r>
    </w:p>
    <w:p>
      <w:r>
        <w:t>Performed Date Time: 24/1/2019 19:22</w:t>
      </w:r>
    </w:p>
    <w:p>
      <w:r>
        <w:t>Line Num: 1</w:t>
      </w:r>
    </w:p>
    <w:p>
      <w:r>
        <w:t>Text:       HISTORY sob REPORT The heart size is normal. No pneumothorax, focal consolidation or pleural effusion is detected.   Normal Finalised by: &lt;DOCTOR&gt;</w:t>
      </w:r>
    </w:p>
    <w:p>
      <w:r>
        <w:t>Accession Number: a4a0dde00ac3b24d3914641927341f41e55ea8faeb81fb71d555e67ca96fc819</w:t>
      </w:r>
    </w:p>
    <w:p>
      <w:r>
        <w:t>Updated Date Time: 24/1/2019 20:13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