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12642</w:t>
      </w:r>
    </w:p>
    <w:p>
      <w:r>
        <w:t>Visit Number: 8c6bb527c701997f2f5af8342158fe645614ce6bb0cc4faa4c5f027d51690785</w:t>
      </w:r>
    </w:p>
    <w:p>
      <w:r>
        <w:t>Masked_PatientID: 12630</w:t>
      </w:r>
    </w:p>
    <w:p>
      <w:r>
        <w:t>Order ID: d20074bd07310ff5075cf1560940b3065b445f341942ae991b7f5ddb22aecb9f</w:t>
      </w:r>
    </w:p>
    <w:p>
      <w:r>
        <w:t>Order Name: Chest X-ray, Erect</w:t>
      </w:r>
    </w:p>
    <w:p>
      <w:r>
        <w:t>Result Item Code: CHE-ER</w:t>
      </w:r>
    </w:p>
    <w:p>
      <w:r>
        <w:t>Performed Date Time: 04/4/2015 12:57</w:t>
      </w:r>
    </w:p>
    <w:p>
      <w:r>
        <w:t>Line Num: 1</w:t>
      </w:r>
    </w:p>
    <w:p>
      <w:r>
        <w:t>Text:       HISTORY SOB  hx of liposarcoma mets to lung REPORT  Comparison is made with previous chest x-ray dated 28/03/2015.  CT chest abdomen  pelvis dated 16/03/2015 reviewed. There is complete whiteout of the right lung due to interval increase in size of  the right upper zone mass; clinical correlation is advised. Multiple pulmonary nodules are seen in the left lower zone in keeping with metastatic  disease. Scoliosis is noted. Right-sided chest drain is noted.   Further action or early intervention required Finalised by: &lt;DOCTOR&gt;</w:t>
      </w:r>
    </w:p>
    <w:p>
      <w:r>
        <w:t>Accession Number: fcb25ebfb40bceada3b8b79d4218229bb1271d9504061ffd6e3a7fa4bfe1e18e</w:t>
      </w:r>
    </w:p>
    <w:p>
      <w:r>
        <w:t>Updated Date Time: 05/4/2015 11:27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