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12644</w:t>
      </w:r>
    </w:p>
    <w:p>
      <w:r>
        <w:t>Visit Number: d8d70a2c4113d104f92434d3ea389739112a1a4cb59dc6d5fff4a35b7f260678</w:t>
      </w:r>
    </w:p>
    <w:p>
      <w:r>
        <w:t>Masked_PatientID: 12644</w:t>
      </w:r>
    </w:p>
    <w:p>
      <w:r>
        <w:t>Order ID: 2ad8c3c2d635159f72a5d975b189647fa775b25b6d6c164767cb0ea1d5dd9e20</w:t>
      </w:r>
    </w:p>
    <w:p>
      <w:r>
        <w:t>Order Name: Chest X-ray</w:t>
      </w:r>
    </w:p>
    <w:p>
      <w:r>
        <w:t>Result Item Code: CHE-NOV</w:t>
      </w:r>
    </w:p>
    <w:p>
      <w:r>
        <w:t>Performed Date Time: 06/10/2018 6:54</w:t>
      </w:r>
    </w:p>
    <w:p>
      <w:r>
        <w:t>Line Num: 1</w:t>
      </w:r>
    </w:p>
    <w:p>
      <w:r>
        <w:t>Text:       HISTORY post PCI REPORT X-ray dated 05/10/2018 was reviewed. The heart size is enlarged and the lung fields are congested. Airspace shadows are seen in the right lower zone. Bilateral small effusions are noted.   May needfurther action Finalised by: &lt;DOCTOR&gt;</w:t>
      </w:r>
    </w:p>
    <w:p>
      <w:r>
        <w:t>Accession Number: 4cd7328159f4234caf563505835c2af047569a01f9a70f8b0db11d4e8a292c1b</w:t>
      </w:r>
    </w:p>
    <w:p>
      <w:r>
        <w:t>Updated Date Time: 08/10/2018 18:14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