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12650</w:t>
      </w:r>
    </w:p>
    <w:p>
      <w:r>
        <w:t>Visit Number: 090e884ef60046ce0ff727ab54f8f6a067e765c9035260ea3c486a21c53e24de</w:t>
      </w:r>
    </w:p>
    <w:p>
      <w:r>
        <w:t>Masked_PatientID: 12647</w:t>
      </w:r>
    </w:p>
    <w:p>
      <w:r>
        <w:t>Order ID: 56c98c1bba8582af066664e2414818f774e46dc3bf62847582fc6288c6e55c9e</w:t>
      </w:r>
    </w:p>
    <w:p>
      <w:r>
        <w:t>Order Name: Chest X-ray Lateral (Specify Side)</w:t>
      </w:r>
    </w:p>
    <w:p>
      <w:r>
        <w:t>Result Item Code: CHE-LAT</w:t>
      </w:r>
    </w:p>
    <w:p>
      <w:r>
        <w:t>Performed Date Time: 14/7/2020 16:16</w:t>
      </w:r>
    </w:p>
    <w:p>
      <w:r>
        <w:t>Line Num: 1</w:t>
      </w:r>
    </w:p>
    <w:p>
      <w:r>
        <w:t>Text: HISTORY  Admitted for SOB - noted CXR in ED left retrocardiac opacity - for lateral CXR TRO  left lung base pathology REPORT This is seen together with the frontal chest film dated 12 July 2020. Both hemidiaphragmatic  outlines are noted. No gross significant findings in the retrocardiac region in this  lateral projection. Report Indicator: Known / Minor Finalised by: &lt;DOCTOR&gt;</w:t>
      </w:r>
    </w:p>
    <w:p>
      <w:r>
        <w:t>Accession Number: 522f80379d3437f345ae58c513fa5eece61f7c470b6f8e6050085ce185fdac12</w:t>
      </w:r>
    </w:p>
    <w:p>
      <w:r>
        <w:t>Updated Date Time: 15/7/2020 10:21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