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12706</w:t>
      </w:r>
    </w:p>
    <w:p>
      <w:r>
        <w:t>Visit Number: 6b873e1437d0117ba1a05851711a47a0b095d0f804a788d7a88fd6f60983e7be</w:t>
      </w:r>
    </w:p>
    <w:p>
      <w:r>
        <w:t>Masked_PatientID: 12658</w:t>
      </w:r>
    </w:p>
    <w:p>
      <w:r>
        <w:t>Order ID: 3ccf66b875b3966b5a2c6a07c04003196f517dcecbf7253b11cbe34101f1ed70</w:t>
      </w:r>
    </w:p>
    <w:p>
      <w:r>
        <w:t>Order Name: CT Chest, Abdomen and Pelvis</w:t>
      </w:r>
    </w:p>
    <w:p>
      <w:r>
        <w:t>Result Item Code: CTCHEABDP</w:t>
      </w:r>
    </w:p>
    <w:p>
      <w:r>
        <w:t>Performed Date Time: 04/8/2016 18:25</w:t>
      </w:r>
    </w:p>
    <w:p>
      <w:r>
        <w:t>Line Num: 1</w:t>
      </w:r>
    </w:p>
    <w:p>
      <w:r>
        <w:t>Text:       HISTORY Mid oesophageal mass on OGD, likely malignant. For staging. TECHNIQUE Scans acquired as per department protocol. Intravenous contrast: 75 ml Omnipaque 350  FINDINGS  CT  abdomen and pelvis of 09/03/2015 was reviewed. THORAX At the mid oesophagus, just superior to the level of the carina, there is suggestion  of mild oesophageal wall thickening which may represent the tumour given the history.   There are few prominent retrotracheal lymph nodes (4/17 - 21), aortopulmonary window  and right left paratracheal nodes which are still small volume but indeterminate.    There is centrilobular and paraseptal emphysema in both lungs, worse in the upper  lobe.  An 11 x 9 mm calcified granuloma  in the right upper lobe and another small  calcified granuloma with minor scarring in the left upper lobe are present.  There  is no suspicious pulmonary nodule, consolidation or pleural effusion. Incidentally, thickening at the left ventricular apical wall is compatible with the  known hypertrophic cardiomyopathy. Some coronary arterial calcifications are seen.  There is no pericardial effusion. ABDOMEN PELVIS There is a 2 mm hepatic segment VIII hypodense focus which is too small to characterise.   No suspicious hepatic mass is seen.  Portal and hepatic veins are patent.   In the left renal lower pole, the stable 4 mm hypodense focus is probably a cyst.   There is no hydronephrosis or suspicious renal mass.   The spleen, pancreas, adrenalglands and gallbladder are unremarkable.  There is  no biliary dilatation.  Prostate gland is not enlarged.  Urinary bladder is not well  distended for assessment. A few scattered uncomplicated right colonic diverticula are present.  There is nobowel dilatation.  The appendix is normal in appearance.    No ascites is detected.  There is no significant lymphadenopathy. No bony destruction is seen. CONCLUSION There is suggestion of mild mid oesophageal wall thickening which may represent the  tumour given history.  There are a few prominent but still small volume mediastinal  lymph nodes which are indeterminate for nodal metastases. Pulmonary emphysema. No metastatic disease is seen in the lungs or abdomen/pelvis.  The other minor/known   findings are listed in the report.   May need further action Finalised by: &lt;DOCTOR&gt;</w:t>
      </w:r>
    </w:p>
    <w:p>
      <w:r>
        <w:t>Accession Number: f87bb116f873c3024b9c60eac00e6834f885e2167ca874d0ecf51f2bc5275d49</w:t>
      </w:r>
    </w:p>
    <w:p>
      <w:r>
        <w:t>Updated Date Time: 05/8/2016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