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12668</w:t>
      </w:r>
    </w:p>
    <w:p>
      <w:r>
        <w:t>Visit Number: d7450f4dff20eaa034fd608a9b3765f2f8aee4e3581177d02fa4a34998b56514</w:t>
      </w:r>
    </w:p>
    <w:p>
      <w:r>
        <w:t>Masked_PatientID: 12658</w:t>
      </w:r>
    </w:p>
    <w:p>
      <w:r>
        <w:t>Order ID: 8903d62ec6d89b08815a37985b8af5453e40565355b4c07be34a7c3d4f1dbd35</w:t>
      </w:r>
    </w:p>
    <w:p>
      <w:r>
        <w:t>Order Name: Chest X-ray</w:t>
      </w:r>
    </w:p>
    <w:p>
      <w:r>
        <w:t>Result Item Code: CHE-NOV</w:t>
      </w:r>
    </w:p>
    <w:p>
      <w:r>
        <w:t>Performed Date Time: 05/1/2017 10:23</w:t>
      </w:r>
    </w:p>
    <w:p>
      <w:r>
        <w:t>Line Num: 1</w:t>
      </w:r>
    </w:p>
    <w:p>
      <w:r>
        <w:t>Text:       HISTORY ?pneumonia REPORT  Comparison with previous study dated 3 January 2017. Multiple mediastinal surgical clips in keeping with prior oesophagectomy and lymph  node dissection. Discrete density in the right lower zone paracardiac region with  tip of the feeding tube located in this location probably represents sequelae of  gastric pull-up.  Scarring noted in the right upper to mid zone.  No confluent consolidation or pleural  effusion detected.   Known / Minor  Finalised by: &lt;DOCTOR&gt;</w:t>
      </w:r>
    </w:p>
    <w:p>
      <w:r>
        <w:t>Accession Number: ccbb96039d116c14785884b68c80cbcdc3790f8abdd079c076edb8f53e9a9c32</w:t>
      </w:r>
    </w:p>
    <w:p>
      <w:r>
        <w:t>Updated Date Time: 05/1/2017 18:05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