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12695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952ab9c037e15adbbeb66a1d2a2efb53861410fb214fb22ed12920a0a1cae0a0</w:t>
      </w:r>
    </w:p>
    <w:p>
      <w:r>
        <w:t>Order Name: Chest X-ray</w:t>
      </w:r>
    </w:p>
    <w:p>
      <w:r>
        <w:t>Result Item Code: CHE-NOV</w:t>
      </w:r>
    </w:p>
    <w:p>
      <w:r>
        <w:t>Performed Date Time: 15/6/2017 7:36</w:t>
      </w:r>
    </w:p>
    <w:p>
      <w:r>
        <w:t>Line Num: 1</w:t>
      </w:r>
    </w:p>
    <w:p>
      <w:r>
        <w:t>Text:       Surgical clips in the superior mediastinum are visualised.  There is, again, extensive  patchy consolidation in the upper lobes in keeping with the aftermath of aspiration  of gastro-oesophageal contents.  The substantial opacity to the right of the heart  represents the fluid-filled thoracic stomach.  The heart and mediastinum are unremarkable.   The aorta is unfurled.   May need further action Finalised by: &lt;DOCTOR&gt;</w:t>
      </w:r>
    </w:p>
    <w:p>
      <w:r>
        <w:t>Accession Number: 1d367d18ae4ca4acf27d84c5241e14d77ff259b79087d58531a7db60a45a275f</w:t>
      </w:r>
    </w:p>
    <w:p>
      <w:r>
        <w:t>Updated Date Time: 16/6/2017 11:03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