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12696</w:t>
      </w:r>
    </w:p>
    <w:p>
      <w:r>
        <w:t>Visit Number: 7788de05f5653250a0f45f74c634e10fcac36e1f9f6a9b25b415cf19b07338be</w:t>
      </w:r>
    </w:p>
    <w:p>
      <w:r>
        <w:t>Masked_PatientID: 12658</w:t>
      </w:r>
    </w:p>
    <w:p>
      <w:r>
        <w:t>Order ID: a67777bbc15f4a1ea93ed28f993391e876245b94be693c96489273de0d0d04a0</w:t>
      </w:r>
    </w:p>
    <w:p>
      <w:r>
        <w:t>Order Name: Chest X-ray, Erect</w:t>
      </w:r>
    </w:p>
    <w:p>
      <w:r>
        <w:t>Result Item Code: CHE-ER</w:t>
      </w:r>
    </w:p>
    <w:p>
      <w:r>
        <w:t>Performed Date Time: 17/6/2017 6:05</w:t>
      </w:r>
    </w:p>
    <w:p>
      <w:r>
        <w:t>Line Num: 1</w:t>
      </w:r>
    </w:p>
    <w:p>
      <w:r>
        <w:t>Text:       HISTORY scc gastric REPORT Cardiac shadow not enlarged. Fairly extensive bilateral upper zones/peri hilar air  space shadowing seen with underlying cystic changes. Appearance shows worsening since  the film of 15/6/17. There is anarea of mass-like consolidation in the left lower  zone. The NG tube follows the course of the gastric pull through. Its tip is not  visualized on this film. The tip of the endotracheal tube is approximately 3.5 cm  from the bifurcation.   Known / Minor  Finalised by: &lt;DOCTOR&gt;</w:t>
      </w:r>
    </w:p>
    <w:p>
      <w:r>
        <w:t>Accession Number: 2531b8858fe3d927ed90d8436a8dc6802e46f8d54ec8de653ed84a1b0c574584</w:t>
      </w:r>
    </w:p>
    <w:p>
      <w:r>
        <w:t>Updated Date Time: 19/6/2017 6:14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