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12677</w:t>
      </w:r>
    </w:p>
    <w:p>
      <w:r>
        <w:t>Visit Number: 7788de05f5653250a0f45f74c634e10fcac36e1f9f6a9b25b415cf19b07338be</w:t>
      </w:r>
    </w:p>
    <w:p>
      <w:r>
        <w:t>Masked_PatientID: 12658</w:t>
      </w:r>
    </w:p>
    <w:p>
      <w:r>
        <w:t>Order ID: ada6d3477dbee592229c0ebf51c927bc761a23950b5b00f28f10bebfe888731f</w:t>
      </w:r>
    </w:p>
    <w:p>
      <w:r>
        <w:t>Order Name: CT Chest and Abdomen</w:t>
      </w:r>
    </w:p>
    <w:p>
      <w:r>
        <w:t>Result Item Code: CTCHEABD</w:t>
      </w:r>
    </w:p>
    <w:p>
      <w:r>
        <w:t>Performed Date Time: 18/4/2017 14:05</w:t>
      </w:r>
    </w:p>
    <w:p>
      <w:r>
        <w:t>Line Num: 1</w:t>
      </w:r>
    </w:p>
    <w:p>
      <w:r>
        <w:t>Text:       HISTORY Esophageal SCC s/p neoadjuv chemoRT surveillance scan TECHNIQUE Scans acquired as per department protocol. Intravenous contrast: Omnipaque 350 - Volume (ml): 70 FINDINGS  Comparison was done with prior CT study dated04/08/2016 and CT PET study dated  12/12/2016 CHEST  There is a tracheostomy tube in situ.  Secretions are noted in the trachea.  The  patient is status post oesophagectomy with gastric pull-up.  Feeding tube is noted  within the stomach.  The stomach appears slightly dilated with fluid.  The rest of  the visualised small bowel loops appear unremarkable. There is atelectasis /consolidation in the right lower lobe.  Few nodular opacities  are noted in the left lower lobe some of which demonstrate tree in bud appearance.  Calcified granuloma is noted in the right upper lobe (5/38) Significant emphysematous  changes are noted in the bilateral upper lobes.   The mediastinal vasculature appears unremarkable.  No evidence of obvious mediastinal  collection.  No evidence of significant mediastinal, hilar, axillary or supraclavicular  lymphadenopathy.   ABDOMEN  No suspicious focal hepatic lesions.  The gallbladder appears unremarkable.  No evidence  of intra or extrahepaticbiliary ductal dilatation.  The spleen, pancreas, adrenals  appear unremarkable.  Both kidneys appear unremarkable.  No evidence of pericardial  or pleural effusion. No suspicious focal hepatic lesions are noted.  The portal and hepatic veins demonstrate  normal contrast opacification.  Gallbladder appears unremarkable.  No evidence of  intra or extrahepatic biliary ductal dilatation.  The spleen, pancreas, adrenals and both kidneys appear unremarkable.  No evidence  of ascites or peritoneal nodules.  No evidence of significant intra-abdominal or  pelvic lymphadenopathy.  There are no destructive bony lesions. CONCLUSION 1. Status post oesophagectomy with gastric pull-up.  Feeding tube is noted within  the dilated stomach. 2. Collapse /consolidation of the right lower lobe and nodular opacities in the left  lower lobe some of which demonstrate tree in bud appearance.  These are likely post  infective postinflammatory in aetiology.   May need further action Finalised by: &lt;DOCTOR&gt;</w:t>
      </w:r>
    </w:p>
    <w:p>
      <w:r>
        <w:t>Accession Number: 3b99bfcf2baae74655388415e495b98eb7dcc530aa4f15624de9e0bf19cfa8d0</w:t>
      </w:r>
    </w:p>
    <w:p>
      <w:r>
        <w:t>Updated Date Time: 18/4/2017 15:02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