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12684</w:t>
      </w:r>
    </w:p>
    <w:p>
      <w:r>
        <w:t>Visit Number: 7788de05f5653250a0f45f74c634e10fcac36e1f9f6a9b25b415cf19b07338be</w:t>
      </w:r>
    </w:p>
    <w:p>
      <w:r>
        <w:t>Masked_PatientID: 12658</w:t>
      </w:r>
    </w:p>
    <w:p>
      <w:r>
        <w:t>Order ID: 03383a31319daf9260ae8b7ecd103fee5d3558ddae175658cf26b31cb927694b</w:t>
      </w:r>
    </w:p>
    <w:p>
      <w:r>
        <w:t>Order Name: Chest X-ray</w:t>
      </w:r>
    </w:p>
    <w:p>
      <w:r>
        <w:t>Result Item Code: CHE-NOV</w:t>
      </w:r>
    </w:p>
    <w:p>
      <w:r>
        <w:t>Performed Date Time: 25/5/2017 9:10</w:t>
      </w:r>
    </w:p>
    <w:p>
      <w:r>
        <w:t>Line Num: 1</w:t>
      </w:r>
    </w:p>
    <w:p>
      <w:r>
        <w:t>Text:       HISTORY aspiration tiopneumonia REPORT Cardiac shadow appears enlarged on this AP view. There is hazy opacification of the  right lung base due to pleural fluid and underlying consolidation. Compared with  the previous film dated 23/5/17, there is now a mass like opacity seen over the right  posterior 7th intercostal space. Extensive air space shadowing also noted in both  peri hilar regions with underlying cystic changes. Appearance shows slight worsening  since the film of 23/5/17. The tip of the endotracheal tube is approximately 4 cm  from the bifurcation. The NG tube is skewed to the right (at the lung base) compatible  with a pull through operation. The tip of the tracheostomy tube is in a satisfactory  position relative to the bifurcation.   May need further action Finalised by: &lt;DOCTOR&gt;</w:t>
      </w:r>
    </w:p>
    <w:p>
      <w:r>
        <w:t>Accession Number: 325c2bf9e4270c5494e07bd27a65f58104a7701ad94197242336d929d17d2654</w:t>
      </w:r>
    </w:p>
    <w:p>
      <w:r>
        <w:t>Updated Date Time: 26/5/2017 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