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12686</w:t>
      </w:r>
    </w:p>
    <w:p>
      <w:r>
        <w:t>Visit Number: 7788de05f5653250a0f45f74c634e10fcac36e1f9f6a9b25b415cf19b07338be</w:t>
      </w:r>
    </w:p>
    <w:p>
      <w:r>
        <w:t>Masked_PatientID: 12658</w:t>
      </w:r>
    </w:p>
    <w:p>
      <w:r>
        <w:t>Order ID: 69edf5a647976b7d88df06e1ecd7e3e8c1b93a3b7095c598e608c1eb20344300</w:t>
      </w:r>
    </w:p>
    <w:p>
      <w:r>
        <w:t>Order Name: Chest X-ray</w:t>
      </w:r>
    </w:p>
    <w:p>
      <w:r>
        <w:t>Result Item Code: CHE-NOV</w:t>
      </w:r>
    </w:p>
    <w:p>
      <w:r>
        <w:t>Performed Date Time: 28/5/2017 12:00</w:t>
      </w:r>
    </w:p>
    <w:p>
      <w:r>
        <w:t>Line Num: 1</w:t>
      </w:r>
    </w:p>
    <w:p>
      <w:r>
        <w:t>Text:       HISTORY Patient desaturate 87% on 100% O2 REPORT  Tracheostomy tube and nasogastric tube are noted in situ.  Multiple surgical clips  are projected over the upper thorax.  The heart is marginally enlarged.  There is  ground-glass shadowing with patchy dense alveolar infiltrates in the lungs especially  in the upper zones.  There is slight interval worsening of the chest findings in  the right lung.  A right pleural effusion is noted - stable   Known / Minor  Finalised by: &lt;DOCTOR&gt;</w:t>
      </w:r>
    </w:p>
    <w:p>
      <w:r>
        <w:t>Accession Number: 1c256fbdd90dab3776a76d086c902c437968c722c8c2e17eff02018dbb713693</w:t>
      </w:r>
    </w:p>
    <w:p>
      <w:r>
        <w:t>Updated Date Time: 29/5/2017 20:07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