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12711</w:t>
      </w:r>
    </w:p>
    <w:p>
      <w:r>
        <w:t>Visit Number: 35b2988a90875f37e9f00af738b6af2dc36b29376bab79a7e5c6619c696c5d71</w:t>
      </w:r>
    </w:p>
    <w:p>
      <w:r>
        <w:t>Masked_PatientID: 12711</w:t>
      </w:r>
    </w:p>
    <w:p>
      <w:r>
        <w:t>Order ID: 12413ab81945f09928eea46ac4c934b90a0651708bb7373bf6e968f0821b4382</w:t>
      </w:r>
    </w:p>
    <w:p>
      <w:r>
        <w:t>Order Name: Chest X-ray</w:t>
      </w:r>
    </w:p>
    <w:p>
      <w:r>
        <w:t>Result Item Code: CHE-NOV</w:t>
      </w:r>
    </w:p>
    <w:p>
      <w:r>
        <w:t>Performed Date Time: 30/7/2015 20:55</w:t>
      </w:r>
    </w:p>
    <w:p>
      <w:r>
        <w:t>Line Num: 1</w:t>
      </w:r>
    </w:p>
    <w:p>
      <w:r>
        <w:t>Text:       HISTORY s/p cabg REPORT  Comparison radiograph 13/07/2015. Cardiac size cannot be accurately assessed in this projection.  Evidence of pneumo  mediastinum.   Nasogastric tube, external cardiac pacemaker leads, right lower zone chest tube,  right jugular central line, endotracheal tube, mediastinal clips and midline sternotomy  wires are present.  There are areas of atelectasis present in the left mid and lower  zones.   May need further action Finalised by: &lt;DOCTOR&gt;</w:t>
      </w:r>
    </w:p>
    <w:p>
      <w:r>
        <w:t>Accession Number: 0c44a84f2dcf89c12b78fc9934592e2555c2b7139d7855d538a2d9edc03cbabf</w:t>
      </w:r>
    </w:p>
    <w:p>
      <w:r>
        <w:t>Updated Date Time: 31/7/2015 14:27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