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12760</w:t>
      </w:r>
    </w:p>
    <w:p>
      <w:r>
        <w:t>Visit Number: c9f151766c9c67be0d33340a90cb7d808a910c1b57e152908765dcee673eb94a</w:t>
      </w:r>
    </w:p>
    <w:p>
      <w:r>
        <w:t>Masked_PatientID: 12760</w:t>
      </w:r>
    </w:p>
    <w:p>
      <w:r>
        <w:t>Order ID: 7e8a8e2e9b9c4c1954c139e5d2ecbcdef1aeb25651a25225831fc72adbd2aa97</w:t>
      </w:r>
    </w:p>
    <w:p>
      <w:r>
        <w:t>Order Name: Chest X-ray</w:t>
      </w:r>
    </w:p>
    <w:p>
      <w:r>
        <w:t>Result Item Code: CHE-NOV</w:t>
      </w:r>
    </w:p>
    <w:p>
      <w:r>
        <w:t>Performed Date Time: 17/3/2017 19:55</w:t>
      </w:r>
    </w:p>
    <w:p>
      <w:r>
        <w:t>Line Num: 1</w:t>
      </w:r>
    </w:p>
    <w:p>
      <w:r>
        <w:t>Text:       HISTORY admitted for left ankle ulcer, planned for wound debridement and VAC pre-op xray Known history of IHD s/p CABG REPORT CHEST Heart size is normal. No active lung lesion. Rounded opacity projected over the left  lung base likely the left nipple shadow.    Known / Minor  Finalised by: &lt;DOCTOR&gt;</w:t>
      </w:r>
    </w:p>
    <w:p>
      <w:r>
        <w:t>Accession Number: 0a4fa1ce131e3aae65162606bd0cc2d97f2c1c62bd9dcf41c7f216f51d28a18a</w:t>
      </w:r>
    </w:p>
    <w:p>
      <w:r>
        <w:t>Updated Date Time: 20/3/2017 6:48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