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12776</w:t>
      </w:r>
    </w:p>
    <w:p>
      <w:r>
        <w:t>Visit Number: b22cdd2bfbbc438756f025ccff9b72ad165599a68d0393a943b6bfd850505835</w:t>
      </w:r>
    </w:p>
    <w:p>
      <w:r>
        <w:t>Masked_PatientID: 12765</w:t>
      </w:r>
    </w:p>
    <w:p>
      <w:r>
        <w:t>Order ID: 8636204f4f0bb2beef2bbb32639468e9ad127b6de791bf7a0193ed0c5a03fa75</w:t>
      </w:r>
    </w:p>
    <w:p>
      <w:r>
        <w:t>Order Name: Chest X-ray</w:t>
      </w:r>
    </w:p>
    <w:p>
      <w:r>
        <w:t>Result Item Code: CHE-NOV</w:t>
      </w:r>
    </w:p>
    <w:p>
      <w:r>
        <w:t>Performed Date Time: 21/4/2017 12:45</w:t>
      </w:r>
    </w:p>
    <w:p>
      <w:r>
        <w:t>Line Num: 1</w:t>
      </w:r>
    </w:p>
    <w:p>
      <w:r>
        <w:t>Text:       HISTORY fever and cough new onset tro HAP REPORT CHEST Even though this is an AP film, the cardiac shadow appears markedly enlarged. There  is widening of the superior mediastinum (this may require a lateral view for further  evaluation). No large confluent areas of air space shadowing seen. There is a small  left basal effusion present.  The tip of the CVP line is projected over the distal superior vena cava / right atrial  shadow.   Known / Minor  Finalised by: &lt;DOCTOR&gt;</w:t>
      </w:r>
    </w:p>
    <w:p>
      <w:r>
        <w:t>Accession Number: ce68a33dafcd777279f073188e8777e6403f442c076d3f4733f2be78b1758955</w:t>
      </w:r>
    </w:p>
    <w:p>
      <w:r>
        <w:t>Updated Date Time: 22/4/2017 10:01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