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12770</w:t>
      </w:r>
    </w:p>
    <w:p>
      <w:r>
        <w:t>Visit Number: 14aedf04fb771d0a6b536b9c13c2206b3e8d098c3cb8b86ff8730a5c7528654a</w:t>
      </w:r>
    </w:p>
    <w:p>
      <w:r>
        <w:t>Masked_PatientID: 12765</w:t>
      </w:r>
    </w:p>
    <w:p>
      <w:r>
        <w:t>Order ID: 8baae8b7f3fc911035c5d3273cf234cc5abd95ca4117f286cd2e2158dd46880d</w:t>
      </w:r>
    </w:p>
    <w:p>
      <w:r>
        <w:t>Order Name: Chest X-ray</w:t>
      </w:r>
    </w:p>
    <w:p>
      <w:r>
        <w:t>Result Item Code: CHE-NOV</w:t>
      </w:r>
    </w:p>
    <w:p>
      <w:r>
        <w:t>Performed Date Time: 29/1/2017 14:33</w:t>
      </w:r>
    </w:p>
    <w:p>
      <w:r>
        <w:t>Line Num: 1</w:t>
      </w:r>
    </w:p>
    <w:p>
      <w:r>
        <w:t>Text:       HISTORY SEPSIS REPORT  Tip of the left central venous line is projected over the root of the SVC.  Heart  size is probably top normal.  No consolidation is seen in the visualised lungs.   Lung bases are difficult to assess due to suboptimal inspiratory effort.   Known / Minor  Finalised by: &lt;DOCTOR&gt;</w:t>
      </w:r>
    </w:p>
    <w:p>
      <w:r>
        <w:t>Accession Number: f5db4e7c64b4d7d8ba041fb4a67eafb6080f579f4a881c88f2e6ab2fca75274f</w:t>
      </w:r>
    </w:p>
    <w:p>
      <w:r>
        <w:t>Updated Date Time: 31/1/2017 21:00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