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12795</w:t>
      </w:r>
    </w:p>
    <w:p>
      <w:r>
        <w:t>Visit Number: a0b5552e33af350fa09e838040f36b4bbeae5de7ba9ebe73969a1d87f5eec55a</w:t>
      </w:r>
    </w:p>
    <w:p>
      <w:r>
        <w:t>Masked_PatientID: 12789</w:t>
      </w:r>
    </w:p>
    <w:p>
      <w:r>
        <w:t>Order ID: 21310c862f10015f53271548c10d6cc8ec621c6c88d3bff86b4af32988708eb2</w:t>
      </w:r>
    </w:p>
    <w:p>
      <w:r>
        <w:t>Order Name: Chest X-ray, Erect</w:t>
      </w:r>
    </w:p>
    <w:p>
      <w:r>
        <w:t>Result Item Code: CHE-ER</w:t>
      </w:r>
    </w:p>
    <w:p>
      <w:r>
        <w:t>Performed Date Time: 07/12/2017 16:25</w:t>
      </w:r>
    </w:p>
    <w:p>
      <w:r>
        <w:t>Line Num: 1</w:t>
      </w:r>
    </w:p>
    <w:p>
      <w:r>
        <w:t>Text:       HISTORY follow up on cxr with effusion REPORT  Dual-lead cardiac pacemaker is noted.  The heart is slightly enlarged.  No active  lung lesion is seen.  Hilar configuration is unremarkable. There is no significant  effusion.  Thereis ?subtle increased density in the right apex lateral to the first  rib – follow up is suggested.     May need further action Finalised by: &lt;DOCTOR&gt;</w:t>
      </w:r>
    </w:p>
    <w:p>
      <w:r>
        <w:t>Accession Number: a1e98a1bc3ef972ea350d34dc00cc99fd77dbc75a535c8adeee6292fd4a6f6d9</w:t>
      </w:r>
    </w:p>
    <w:p>
      <w:r>
        <w:t>Updated Date Time: 07/12/2017 17:00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