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12799</w:t>
      </w:r>
    </w:p>
    <w:p>
      <w:r>
        <w:t>Visit Number: 7e15d515e5f6206231c042ef42a100fed489a8bffe377c60ea2598acdb0324b7</w:t>
      </w:r>
    </w:p>
    <w:p>
      <w:r>
        <w:t>Masked_PatientID: 12789</w:t>
      </w:r>
    </w:p>
    <w:p>
      <w:r>
        <w:t>Order ID: f8c60c8a108f44237de8be49eae9e053ada24b01a1bc1cf5f63ab08093495ef3</w:t>
      </w:r>
    </w:p>
    <w:p>
      <w:r>
        <w:t>Order Name: Chest X-ray, Erect</w:t>
      </w:r>
    </w:p>
    <w:p>
      <w:r>
        <w:t>Result Item Code: CHE-ER</w:t>
      </w:r>
    </w:p>
    <w:p>
      <w:r>
        <w:t>Performed Date Time: 22/7/2019 15:51</w:t>
      </w:r>
    </w:p>
    <w:p>
      <w:r>
        <w:t>Line Num: 1</w:t>
      </w:r>
    </w:p>
    <w:p>
      <w:r>
        <w:t>Text:       HISTORY right pleural effusion with penumonia in June 2019. repeat CXR REPORT Dual chamber pacemaker. No adverse features. The heart is enlarged (CTR 20/30) The lungs are clear.   Known / Minor Finalised by: &lt;DOCTOR&gt;</w:t>
      </w:r>
    </w:p>
    <w:p>
      <w:r>
        <w:t>Accession Number: 1d882046af32bed3cb2de7fe56d1582153b93f690bf5d40a24db2277917181ea</w:t>
      </w:r>
    </w:p>
    <w:p>
      <w:r>
        <w:t>Updated Date Time: 22/7/2019 16:22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