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12803</w:t>
      </w:r>
    </w:p>
    <w:p>
      <w:r>
        <w:t>Visit Number: d2ca4d0aad11adcc81c057296a7674e78660411e09f6b524c11a0efed5720663</w:t>
      </w:r>
    </w:p>
    <w:p>
      <w:r>
        <w:t>Masked_PatientID: 12800</w:t>
      </w:r>
    </w:p>
    <w:p>
      <w:r>
        <w:t>Order ID: 9ed4a4c25919faa8d3b116f6d5d30214b1e32b4131c5727c69451a211d024689</w:t>
      </w:r>
    </w:p>
    <w:p>
      <w:r>
        <w:t>Order Name: Chest X-ray</w:t>
      </w:r>
    </w:p>
    <w:p>
      <w:r>
        <w:t>Result Item Code: CHE-NOV</w:t>
      </w:r>
    </w:p>
    <w:p>
      <w:r>
        <w:t>Performed Date Time: 13/6/2018 6:18</w:t>
      </w:r>
    </w:p>
    <w:p>
      <w:r>
        <w:t>Line Num: 1</w:t>
      </w:r>
    </w:p>
    <w:p>
      <w:r>
        <w:t>Text:       HISTORY s/p CABG with Hb drop REPORT Sternotomy wires, ETT, nasogastric tube and left chest tube are noted in situ. There is cardiomegaly.  There is new finding of peripheral lobulated opacities along  the chest wall in the left upper and middle zones suggesting loculated fluid. Ground-glass  changes are noted in the left lung.  Infection has to be considered   Known / Minor  Finalised by: &lt;DOCTOR&gt;</w:t>
      </w:r>
    </w:p>
    <w:p>
      <w:r>
        <w:t>Accession Number: 154d0c0731b1a0b24e0ec5de367d8422b835762fe567fae9fda10e833d11f376</w:t>
      </w:r>
    </w:p>
    <w:p>
      <w:r>
        <w:t>Updated Date Time: 13/6/2018 18:17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