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12806</w:t>
      </w:r>
    </w:p>
    <w:p>
      <w:r>
        <w:t>Visit Number: d2ca4d0aad11adcc81c057296a7674e78660411e09f6b524c11a0efed5720663</w:t>
      </w:r>
    </w:p>
    <w:p>
      <w:r>
        <w:t>Masked_PatientID: 12800</w:t>
      </w:r>
    </w:p>
    <w:p>
      <w:r>
        <w:t>Order ID: a36099914cad5e8453097f82a6d4b96515eba7ac2c1de48d4a669dcc407f8975</w:t>
      </w:r>
    </w:p>
    <w:p>
      <w:r>
        <w:t>Order Name: Chest X-ray</w:t>
      </w:r>
    </w:p>
    <w:p>
      <w:r>
        <w:t>Result Item Code: CHE-NOV</w:t>
      </w:r>
    </w:p>
    <w:p>
      <w:r>
        <w:t>Performed Date Time: 15/6/2018 6:14</w:t>
      </w:r>
    </w:p>
    <w:p>
      <w:r>
        <w:t>Line Num: 1</w:t>
      </w:r>
    </w:p>
    <w:p>
      <w:r>
        <w:t>Text:          [ There is no adverse development since the last examination of 14/6/18.  The heart  is deemed mildly enlarged.  There is still left apical pleural opacity (pleural fluid).   NG tube and left basal CT are unchanged.   Known / Minor  Finalised by: &lt;DOCTOR&gt;</w:t>
      </w:r>
    </w:p>
    <w:p>
      <w:r>
        <w:t>Accession Number: 8f2b9773bf2141133520c1557bc95f63821df9191d8a24b6330c5ff2b5fbf982</w:t>
      </w:r>
    </w:p>
    <w:p>
      <w:r>
        <w:t>Updated Date Time: 16/6/2018 7:11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