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12813</w:t>
      </w:r>
    </w:p>
    <w:p>
      <w:r>
        <w:t>Visit Number: 0fd4c2e3580b47b1eafe5e1a6a6278eff19b63be715d02528402dab237b0df4c</w:t>
      </w:r>
    </w:p>
    <w:p>
      <w:r>
        <w:t>Masked_PatientID: 12800</w:t>
      </w:r>
    </w:p>
    <w:p>
      <w:r>
        <w:t>Order ID: ed3e7d8e88c7c311d3d8925614fef6ae5d31e93972ad4e60661f37d083da8b32</w:t>
      </w:r>
    </w:p>
    <w:p>
      <w:r>
        <w:t>Order Name: Chest X-ray</w:t>
      </w:r>
    </w:p>
    <w:p>
      <w:r>
        <w:t>Result Item Code: CHE-NOV</w:t>
      </w:r>
    </w:p>
    <w:p>
      <w:r>
        <w:t>Performed Date Time: 31/7/2018 22:25</w:t>
      </w:r>
    </w:p>
    <w:p>
      <w:r>
        <w:t>Line Num: 1</w:t>
      </w:r>
    </w:p>
    <w:p>
      <w:r>
        <w:t>Text:       HISTORY post left chest drain insertion REPORT AP sitting film. Sternotomy wire sutures noted.  Interval insertion of a left chest drain with reduction of the left pleural effusion.  Underlying haziness noted. The right lung is clear.   Known / Minor Finalised by: &lt;DOCTOR&gt;</w:t>
      </w:r>
    </w:p>
    <w:p>
      <w:r>
        <w:t>Accession Number: e11a6c1a2922841658ce0fde9d8abd5551a434bb35d2bb39b47931c0c3651bd4</w:t>
      </w:r>
    </w:p>
    <w:p>
      <w:r>
        <w:t>Updated Date Time: 01/8/2018 14:15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