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12812</w:t>
      </w:r>
    </w:p>
    <w:p>
      <w:r>
        <w:t>Visit Number: 0fd4c2e3580b47b1eafe5e1a6a6278eff19b63be715d02528402dab237b0df4c</w:t>
      </w:r>
    </w:p>
    <w:p>
      <w:r>
        <w:t>Masked_PatientID: 12800</w:t>
      </w:r>
    </w:p>
    <w:p>
      <w:r>
        <w:t>Order ID: b14ec0eedadf76397f1ab479bafa9771ad88d3199b41c753f9aebdc2f043b87d</w:t>
      </w:r>
    </w:p>
    <w:p>
      <w:r>
        <w:t>Order Name: Chest X-ray</w:t>
      </w:r>
    </w:p>
    <w:p>
      <w:r>
        <w:t>Result Item Code: CHE-NOV</w:t>
      </w:r>
    </w:p>
    <w:p>
      <w:r>
        <w:t>Performed Date Time: 31/7/2018 4:47</w:t>
      </w:r>
    </w:p>
    <w:p>
      <w:r>
        <w:t>Line Num: 1</w:t>
      </w:r>
    </w:p>
    <w:p>
      <w:r>
        <w:t>Text:       Large left pleural effusion persists.     May need further action Finalised by: &lt;DOCTOR&gt;</w:t>
      </w:r>
    </w:p>
    <w:p>
      <w:r>
        <w:t>Accession Number: 4820f58fe6de8b82b08b6bd94c88c9a4b1ce8a5ccc36bf95498a91e9ecdb903a</w:t>
      </w:r>
    </w:p>
    <w:p>
      <w:r>
        <w:t>Updated Date Time: 31/7/2018 11:28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