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12824</w:t>
      </w:r>
    </w:p>
    <w:p>
      <w:r>
        <w:t>Visit Number: eceb2d238caa286e891df7d809c02666dcbdf4b0e4204da647a1f8b306c31778</w:t>
      </w:r>
    </w:p>
    <w:p>
      <w:r>
        <w:t>Masked_PatientID: 12823</w:t>
      </w:r>
    </w:p>
    <w:p>
      <w:r>
        <w:t>Order ID: 52f2a3a0f073bd2ad0d146a9cd76dd32993d64a882ad23129835fb8f55eec8ea</w:t>
      </w:r>
    </w:p>
    <w:p>
      <w:r>
        <w:t>Order Name: Chest X-ray</w:t>
      </w:r>
    </w:p>
    <w:p>
      <w:r>
        <w:t>Result Item Code: CHE-NOV</w:t>
      </w:r>
    </w:p>
    <w:p>
      <w:r>
        <w:t>Performed Date Time: 28/8/2016 11:39</w:t>
      </w:r>
    </w:p>
    <w:p>
      <w:r>
        <w:t>Line Num: 1</w:t>
      </w:r>
    </w:p>
    <w:p>
      <w:r>
        <w:t>Text:       HISTORY  FEVER REPORT Consolidation in the left perihilar region and lower zone associated with small left  pleural effusion may be due to infective aetiology.  Right lung is clear.  Cardiac  size appears normal.   May need further action Finalised by: &lt;DOCTOR&gt;</w:t>
      </w:r>
    </w:p>
    <w:p>
      <w:r>
        <w:t>Accession Number: 6c89588bc51c4ac013bc9771943577f61c8a1347a2b88e44d07b3c1d1cb4182c</w:t>
      </w:r>
    </w:p>
    <w:p>
      <w:r>
        <w:t>Updated Date Time: 28/8/2016 16:13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