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12826</w:t>
      </w:r>
    </w:p>
    <w:p>
      <w:r>
        <w:t>Visit Number: ee8cc4bc1e68d946020fe17c7b3438e0f1c83c5414fa949b510305d99b557726</w:t>
      </w:r>
    </w:p>
    <w:p>
      <w:r>
        <w:t>Masked_PatientID: 12826</w:t>
      </w:r>
    </w:p>
    <w:p>
      <w:r>
        <w:t>Order ID: 42b437235070ae8d6b33811ba4ecc2f99ef306f54244b9ea16f50fa6c59d43d8</w:t>
      </w:r>
    </w:p>
    <w:p>
      <w:r>
        <w:t>Order Name: Chest X-ray, Erect</w:t>
      </w:r>
    </w:p>
    <w:p>
      <w:r>
        <w:t>Result Item Code: CHE-ER</w:t>
      </w:r>
    </w:p>
    <w:p>
      <w:r>
        <w:t>Performed Date Time: 16/11/2016 11:41</w:t>
      </w:r>
    </w:p>
    <w:p>
      <w:r>
        <w:t>Line Num: 1</w:t>
      </w:r>
    </w:p>
    <w:p>
      <w:r>
        <w:t>Text:       HISTORY ear wound REPORT  Sternotomy wires and mediastinal clips are present. Heart size enlarged.  Bilateral  perihilar and left lower zone airspace opacifications are seen along with left pleural  effusion. Findings suggest fluid overload. Superimposed infection cannot be excluded.   May need further action Finalised by: &lt;DOCTOR&gt;</w:t>
      </w:r>
    </w:p>
    <w:p>
      <w:r>
        <w:t>Accession Number: c74ad369b885babcb245b004ddfa19db3ed420cb8188fdde294892ef09c8fadc</w:t>
      </w:r>
    </w:p>
    <w:p>
      <w:r>
        <w:t>Updated Date Time: 17/11/2016 9:19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