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12863</w:t>
      </w:r>
    </w:p>
    <w:p>
      <w:r>
        <w:t>Visit Number: 1e9b46205b7bd4ca1430d8b1e050ed1cd40f3d7c24c69e6ca71874e25752ce9b</w:t>
      </w:r>
    </w:p>
    <w:p>
      <w:r>
        <w:t>Masked_PatientID: 12860</w:t>
      </w:r>
    </w:p>
    <w:p>
      <w:r>
        <w:t>Order ID: dcd130c68b5bf717a1e82e4476be6fe1f59ff76c2ce125614b3ce4ea8ec242fd</w:t>
      </w:r>
    </w:p>
    <w:p>
      <w:r>
        <w:t>Order Name: Chest X-ray</w:t>
      </w:r>
    </w:p>
    <w:p>
      <w:r>
        <w:t>Result Item Code: CHE-NOV</w:t>
      </w:r>
    </w:p>
    <w:p>
      <w:r>
        <w:t>Performed Date Time: 08/6/2017 14:10</w:t>
      </w:r>
    </w:p>
    <w:p>
      <w:r>
        <w:t>Line Num: 1</w:t>
      </w:r>
    </w:p>
    <w:p>
      <w:r>
        <w:t>Text:       HISTORY left apical chest tube REPORT  Sternotomy wires and prosthetic heart valves are noted. The heart size is enlarged. Patchy airspace shadows are seen in the right lower zones.  Bilateral chest tubes  are inserted.   Mayneed further action Finalised by: &lt;DOCTOR&gt;</w:t>
      </w:r>
    </w:p>
    <w:p>
      <w:r>
        <w:t>Accession Number: 76c98542cb80240104a6dad02800eebfc6eb27c94e334f7c0eb1ab6e754709f4</w:t>
      </w:r>
    </w:p>
    <w:p>
      <w:r>
        <w:t>Updated Date Time: 09/6/2017 14:42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