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12872</w:t>
      </w:r>
    </w:p>
    <w:p>
      <w:r>
        <w:t>Visit Number: 488339a6a27d6c7e882ed834db75896f0c45d98f4bffe0980b3af7d9a352eb85</w:t>
      </w:r>
    </w:p>
    <w:p>
      <w:r>
        <w:t>Masked_PatientID: 12860</w:t>
      </w:r>
    </w:p>
    <w:p>
      <w:r>
        <w:t>Order ID: e4c1e1c0acc7100a7186e5c1825dc15efe1eb0ba1a6971125002de9803134553</w:t>
      </w:r>
    </w:p>
    <w:p>
      <w:r>
        <w:t>Order Name: Chest X-ray, Erect</w:t>
      </w:r>
    </w:p>
    <w:p>
      <w:r>
        <w:t>Result Item Code: CHE-ER</w:t>
      </w:r>
    </w:p>
    <w:p>
      <w:r>
        <w:t>Performed Date Time: 30/1/2017 13:18</w:t>
      </w:r>
    </w:p>
    <w:p>
      <w:r>
        <w:t>Line Num: 1</w:t>
      </w:r>
    </w:p>
    <w:p>
      <w:r>
        <w:t>Text:       HISTORY sob REPORT   No comparison study is available for review. The heart appears enlarged. Small bilateral pleural effusions are present.   Pulmonary vessels are prominent suggestive of mild pulmonary venous congestion. Air  space opacities are seen in the right lower zone a focus is also seen in the left  lower zone, infection needs to be considered.    Further action or early intervention required Finalised by: &lt;DOCTOR&gt;</w:t>
      </w:r>
    </w:p>
    <w:p>
      <w:r>
        <w:t>Accession Number: 7bac96fb497e557331dd3f1ef6f1f0e83418b6c31afdebe52e4bf15a637c6b64</w:t>
      </w:r>
    </w:p>
    <w:p>
      <w:r>
        <w:t>Updated Date Time: 31/1/2017 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