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12924</w:t>
      </w:r>
    </w:p>
    <w:p>
      <w:r>
        <w:t>Visit Number: d0f5d8f64ac0c1d5d9e77cd8dc3b2f25a3c8362a0349b010f53cd4fbac34ea74</w:t>
      </w:r>
    </w:p>
    <w:p>
      <w:r>
        <w:t>Masked_PatientID: 12922</w:t>
      </w:r>
    </w:p>
    <w:p>
      <w:r>
        <w:t>Order ID: 67e55fe47267b9f38990fd155f075080e13f0b41deb173ad6930a3f4f6507676</w:t>
      </w:r>
    </w:p>
    <w:p>
      <w:r>
        <w:t>Order Name: Chest X-ray</w:t>
      </w:r>
    </w:p>
    <w:p>
      <w:r>
        <w:t>Result Item Code: CHE-NOV</w:t>
      </w:r>
    </w:p>
    <w:p>
      <w:r>
        <w:t>Performed Date Time: 24/5/2017 13:51</w:t>
      </w:r>
    </w:p>
    <w:p>
      <w:r>
        <w:t>Line Num: 1</w:t>
      </w:r>
    </w:p>
    <w:p>
      <w:r>
        <w:t>Text:       HISTORY 4 hour post CT guided lung biopsy; lung malignancy for Ix REPORT  There are lobulated masses in the right lower zone with surrounding ground-glass  changes. No significant pneumothorax is seen requiring urgent surgical intervention.  Left ventricular calcification was previously noted.  The heart is normal in size There are left rib metastases   Known / Minor  Finalised by: &lt;DOCTOR&gt;</w:t>
      </w:r>
    </w:p>
    <w:p>
      <w:r>
        <w:t>Accession Number: f2a459390933d8cd3ed9b40473e1330e38bcadda0b0fade2598e70a39be0ac61</w:t>
      </w:r>
    </w:p>
    <w:p>
      <w:r>
        <w:t>Updated Date Time: 24/5/2017 20:52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