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12936</w:t>
      </w:r>
    </w:p>
    <w:p>
      <w:r>
        <w:t>Visit Number: ab2641780d50fae41cc29a7b66c18b8c20899c2f0c99b84c7aec341aff1b52b3</w:t>
      </w:r>
    </w:p>
    <w:p>
      <w:r>
        <w:t>Masked_PatientID: 12930</w:t>
      </w:r>
    </w:p>
    <w:p>
      <w:r>
        <w:t>Order ID: ec6f4122c41da7e581df419acab670288d22e9b70eb8a8f1423008cdc43a5304</w:t>
      </w:r>
    </w:p>
    <w:p>
      <w:r>
        <w:t>Order Name: Chest X-ray</w:t>
      </w:r>
    </w:p>
    <w:p>
      <w:r>
        <w:t>Result Item Code: CHE-NOV</w:t>
      </w:r>
    </w:p>
    <w:p>
      <w:r>
        <w:t>Performed Date Time: 09/1/2018 9:00</w:t>
      </w:r>
    </w:p>
    <w:p>
      <w:r>
        <w:t>Line Num: 1</w:t>
      </w:r>
    </w:p>
    <w:p>
      <w:r>
        <w:t>Text:       HISTORY Productive cough REPORT  Sternotomy wires, CABG clips and mitral and aortic prosthetic valves are noted.  The heart is enlarged and there is mild perihilar venous congestion. Compared to the 9 June 2017 chest x-ray, there is increase in the left pleural effusion  with adjacent lung atelectasis.  The right lung is clear.   May need further action Finalised by: &lt;DOCTOR&gt;</w:t>
      </w:r>
    </w:p>
    <w:p>
      <w:r>
        <w:t>Accession Number: ad8ac7241f5f0084628234fad14025d16d5ecf22562a2cb69b4eb523edb999a1</w:t>
      </w:r>
    </w:p>
    <w:p>
      <w:r>
        <w:t>Updated Date Time: 09/1/2018 18:33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