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12935</w:t>
      </w:r>
    </w:p>
    <w:p>
      <w:r>
        <w:t>Visit Number: c72f9e7c231a07a74d9fca9eb2e6f5d02a29442927c3d6804828efad7c417063</w:t>
      </w:r>
    </w:p>
    <w:p>
      <w:r>
        <w:t>Masked_PatientID: 12930</w:t>
      </w:r>
    </w:p>
    <w:p>
      <w:r>
        <w:t>Order ID: 6e3079ced484b8aea8c0a12caf084300da8fa70f2e1b4092043a6c6ded67fc64</w:t>
      </w:r>
    </w:p>
    <w:p>
      <w:r>
        <w:t>Order Name: Chest X-ray</w:t>
      </w:r>
    </w:p>
    <w:p>
      <w:r>
        <w:t>Result Item Code: CHE-NOV</w:t>
      </w:r>
    </w:p>
    <w:p>
      <w:r>
        <w:t>Performed Date Time: 09/6/2017 18:18</w:t>
      </w:r>
    </w:p>
    <w:p>
      <w:r>
        <w:t>Line Num: 1</w:t>
      </w:r>
    </w:p>
    <w:p>
      <w:r>
        <w:t>Text:       Post CABG with mitral and aortic prosthetic valves.  The heart is clearly enlarged.   There is substantial left basal pleural effusion, deemed the aftermath of recent  left heart failure (i.e., pulmonary oedema).  No sinister pulmonary mass or mediastinal  nodal enlargement is detected.   The aorta is unfurled.     May need further action Finalised by: &lt;DOCTOR&gt;</w:t>
      </w:r>
    </w:p>
    <w:p>
      <w:r>
        <w:t>Accession Number: 6646424a8fd7b1e7cfc71671fffb25a3a1dce38927cb2c8229507fc10fdff895</w:t>
      </w:r>
    </w:p>
    <w:p>
      <w:r>
        <w:t>Updated Date Time: 10/6/2017 9:06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