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12943</w:t>
      </w:r>
    </w:p>
    <w:p>
      <w:r>
        <w:t>Visit Number: d362f8d064d7501989a48878a3a9c46a7c1ee8a13c07e686693e232800c49c3d</w:t>
      </w:r>
    </w:p>
    <w:p>
      <w:r>
        <w:t>Masked_PatientID: 12930</w:t>
      </w:r>
    </w:p>
    <w:p>
      <w:r>
        <w:t>Order ID: 727079cd1a1f9c37c1eab2dffbac839a5cbe0db55f0b9a65f295b1d1f5224bbe</w:t>
      </w:r>
    </w:p>
    <w:p>
      <w:r>
        <w:t>Order Name: Chest X-ray</w:t>
      </w:r>
    </w:p>
    <w:p>
      <w:r>
        <w:t>Result Item Code: CHE-NOV</w:t>
      </w:r>
    </w:p>
    <w:p>
      <w:r>
        <w:t>Performed Date Time: 22/9/2018 15:24</w:t>
      </w:r>
    </w:p>
    <w:p>
      <w:r>
        <w:t>Line Num: 1</w:t>
      </w:r>
    </w:p>
    <w:p>
      <w:r>
        <w:t>Text:       HISTORY HAP; RLZ creps on examination SOB REPORT  Sternotomy wires and evidence of cardiac valve surgery is noted.  The heart is enlarged.   There are small pleural effusions with ground-glass - alveolar shadowing in the  lower zones.  There is pulmonary venous congestion with septal lines.   Known / Minor Finalised by: &lt;DOCTOR&gt;</w:t>
      </w:r>
    </w:p>
    <w:p>
      <w:r>
        <w:t>Accession Number: 5f3a19cb37c73f2b053ea125421b8b51d7d797e3dae147cfc61d264abb87c3e0</w:t>
      </w:r>
    </w:p>
    <w:p>
      <w:r>
        <w:t>Updated Date Time: 23/9/2018 16:49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