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12940</w:t>
      </w:r>
    </w:p>
    <w:p>
      <w:r>
        <w:t>Visit Number: f2bef8189b3567f1ba2e0c6a4fb7641c841c36b5e579b712e664c451cda71c6f</w:t>
      </w:r>
    </w:p>
    <w:p>
      <w:r>
        <w:t>Masked_PatientID: 12930</w:t>
      </w:r>
    </w:p>
    <w:p>
      <w:r>
        <w:t>Order ID: 60ce7a2cf85aaf01289d66933b77ec5ea60eb7fb210409e4fe93be1b0e479267</w:t>
      </w:r>
    </w:p>
    <w:p>
      <w:r>
        <w:t>Order Name: Chest X-ray</w:t>
      </w:r>
    </w:p>
    <w:p>
      <w:r>
        <w:t>Result Item Code: CHE-NOV</w:t>
      </w:r>
    </w:p>
    <w:p>
      <w:r>
        <w:t>Performed Date Time: 26/2/2018 23:00</w:t>
      </w:r>
    </w:p>
    <w:p>
      <w:r>
        <w:t>Line Num: 1</w:t>
      </w:r>
    </w:p>
    <w:p>
      <w:r>
        <w:t>Text:          [ Sternal wires as well as prosthetic aortic and mitral valves are visualised.  The  heart is deemed enlarged.  There is ongoing pulmonary oedema with right basal pleural  effusion.  The aorta is unfurled. May need further action Finalised by: &lt;DOCTOR&gt;</w:t>
      </w:r>
    </w:p>
    <w:p>
      <w:r>
        <w:t>Accession Number: cae19db1360753f381098da0b737dac5d8bffab0202e9b14c0dfc2215aece101</w:t>
      </w:r>
    </w:p>
    <w:p>
      <w:r>
        <w:t>Updated Date Time: 27/2/2018 10:10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