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12955</w:t>
      </w:r>
    </w:p>
    <w:p>
      <w:r>
        <w:t>Visit Number: ec75bf9bd487ffd11a848b2ea5c7e0dff744242bcbba42b7897c68123116592d</w:t>
      </w:r>
    </w:p>
    <w:p>
      <w:r>
        <w:t>Masked_PatientID: 12954</w:t>
      </w:r>
    </w:p>
    <w:p>
      <w:r>
        <w:t>Order ID: 88be7d52f038364a19a13ba92ae8aab40461f23b4d6445e7c8a12b3afb812d0f</w:t>
      </w:r>
    </w:p>
    <w:p>
      <w:r>
        <w:t>Order Name: Chest X-ray</w:t>
      </w:r>
    </w:p>
    <w:p>
      <w:r>
        <w:t>Result Item Code: CHE-NOV</w:t>
      </w:r>
    </w:p>
    <w:p>
      <w:r>
        <w:t>Performed Date Time: 21/7/2016 14:01</w:t>
      </w:r>
    </w:p>
    <w:p>
      <w:r>
        <w:t>Line Num: 1</w:t>
      </w:r>
    </w:p>
    <w:p>
      <w:r>
        <w:t>Text:       HISTORY persistent fever with right CAP to trend REPORT Right cardiac border partially obscured by the high right hemi diaphragm. Nevertheless,  the cardiac shadow appears enlarged on this projection. Compared to the previous  film dated 17/7/16, there is now a small right sided effusion seen tracking up the  right inner chest wall. Underlying consolidation of the right lung remains stable  since the previous film. There is also some underlying congestive change present.    May need further action Finalised by: &lt;DOCTOR&gt;</w:t>
      </w:r>
    </w:p>
    <w:p>
      <w:r>
        <w:t>Accession Number: c56627b0ff1f1d29b2d5918e87b51e8f4a39a4a9ad6654657f2aa56c3ee4cd97</w:t>
      </w:r>
    </w:p>
    <w:p>
      <w:r>
        <w:t>Updated Date Time: 22/7/2016 7:22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