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12957</w:t>
      </w:r>
    </w:p>
    <w:p>
      <w:r>
        <w:t>Visit Number: ec75bf9bd487ffd11a848b2ea5c7e0dff744242bcbba42b7897c68123116592d</w:t>
      </w:r>
    </w:p>
    <w:p>
      <w:r>
        <w:t>Masked_PatientID: 12954</w:t>
      </w:r>
    </w:p>
    <w:p>
      <w:r>
        <w:t>Order ID: bf38d2dd538f6c5f99fb59600bcc6c45e1d49a9a6ace3a22d846d99200c2442d</w:t>
      </w:r>
    </w:p>
    <w:p>
      <w:r>
        <w:t>Order Name: Chest X-ray</w:t>
      </w:r>
    </w:p>
    <w:p>
      <w:r>
        <w:t>Result Item Code: CHE-NOV</w:t>
      </w:r>
    </w:p>
    <w:p>
      <w:r>
        <w:t>Performed Date Time: 23/7/2016 23:20</w:t>
      </w:r>
    </w:p>
    <w:p>
      <w:r>
        <w:t>Line Num: 1</w:t>
      </w:r>
    </w:p>
    <w:p>
      <w:r>
        <w:t>Text:       HISTORY post chest drain repeat CXR REPORT  Mobile AP sitting film Comparison study:  22 July 2016 The heart is enlarged.  Right pleural drain has been inserted and there is decrease  in size of the right pleural effusion.  Small right pneumothorax is noted.  There  is compression atelectasis in the right lower zone and right hemidiaphragm is still  elevated.  The heart appears enlarged.  No active of the left-sided lung lesion.   Known / Minor  Finalised by: &lt;DOCTOR&gt;</w:t>
      </w:r>
    </w:p>
    <w:p>
      <w:r>
        <w:t>Accession Number: 1f979fa601ff546965b36bc5500ca2399afe4132cfb0eb9318b7292759a89fe0</w:t>
      </w:r>
    </w:p>
    <w:p>
      <w:r>
        <w:t>Updated Date Time: 25/7/2016 16:23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