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12962</w:t>
      </w:r>
    </w:p>
    <w:p>
      <w:r>
        <w:t>Visit Number: 3d24aa1bd0de2b16e29d68ef851c66a9b1468a46e7f12b385ce4db7e26d7293d</w:t>
      </w:r>
    </w:p>
    <w:p>
      <w:r>
        <w:t>Masked_PatientID: 12954</w:t>
      </w:r>
    </w:p>
    <w:p>
      <w:r>
        <w:t>Order ID: b4b6f2ff11c793d3176958a1da6b70d7c16f78e0984de05b703dadf9976b320f</w:t>
      </w:r>
    </w:p>
    <w:p>
      <w:r>
        <w:t>Order Name: Chest X-ray</w:t>
      </w:r>
    </w:p>
    <w:p>
      <w:r>
        <w:t>Result Item Code: CHE-NOV</w:t>
      </w:r>
    </w:p>
    <w:p>
      <w:r>
        <w:t>Performed Date Time: 27/10/2016 4:47</w:t>
      </w:r>
    </w:p>
    <w:p>
      <w:r>
        <w:t>Line Num: 1</w:t>
      </w:r>
    </w:p>
    <w:p>
      <w:r>
        <w:t>Text:       HISTORY fever , background of PNH , preivous right CAP with parapneumonic effusion REPORT Comparison made previous study dated 11 Oct. 2016. Cardiac size within normal limits. Interval decreased ovoid opacity projected over  the right mid zone, representing a loculated effusion. No gross consolidation or  left pleural effusion.  Known / Minor  Finalised by: &lt;DOCTOR&gt;</w:t>
      </w:r>
    </w:p>
    <w:p>
      <w:r>
        <w:t>Accession Number: b2e5040e9e150b9f16d28bad3bb0ddc134c21d962287c9bf1109f739f378f2bb</w:t>
      </w:r>
    </w:p>
    <w:p>
      <w:r>
        <w:t>Updated Date Time: 27/10/2016 9:30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