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12979</w:t>
      </w:r>
    </w:p>
    <w:p>
      <w:r>
        <w:t>Visit Number: e835c7707cb3a2ca7847f6b696668d2d940f4905e833574720c83d0711ca944c</w:t>
      </w:r>
    </w:p>
    <w:p>
      <w:r>
        <w:t>Masked_PatientID: 12977</w:t>
      </w:r>
    </w:p>
    <w:p>
      <w:r>
        <w:t>Order ID: 202d65fc9b5bbc5924f30635243887d5347c29df8360ef7064174784a916dad1</w:t>
      </w:r>
    </w:p>
    <w:p>
      <w:r>
        <w:t>Order Name: Chest X-ray</w:t>
      </w:r>
    </w:p>
    <w:p>
      <w:r>
        <w:t>Result Item Code: CHE-NOV</w:t>
      </w:r>
    </w:p>
    <w:p>
      <w:r>
        <w:t>Performed Date Time: 14/1/2016 10:54</w:t>
      </w:r>
    </w:p>
    <w:p>
      <w:r>
        <w:t>Line Num: 1</w:t>
      </w:r>
    </w:p>
    <w:p>
      <w:r>
        <w:t>Text:       HISTORY rt sided effusion REPORT CHEST  PA The heart size is normal. Compared with the image of 6 January 2016 there is reduction in size of the right  basal pleural effusions.  A small residual effusion is present.  No lung lesion is  seen.   Known / Minor  Finalised by: &lt;DOCTOR&gt;</w:t>
      </w:r>
    </w:p>
    <w:p>
      <w:r>
        <w:t>Accession Number: c683209f5787adeea753c4b48e84b6d8bf392c470b1b3c366d8ac0e3b2a617d6</w:t>
      </w:r>
    </w:p>
    <w:p>
      <w:r>
        <w:t>Updated Date Time: 14/1/2016 12:30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