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12977</w:t>
      </w:r>
    </w:p>
    <w:p>
      <w:r>
        <w:t>Visit Number: 7d314fc8a5d281d944369133c130fc14814d7a54d48c542960f966afee6a6118</w:t>
      </w:r>
    </w:p>
    <w:p>
      <w:r>
        <w:t>Masked_PatientID: 12977</w:t>
      </w:r>
    </w:p>
    <w:p>
      <w:r>
        <w:t>Order ID: 15bca1f1bef7ec2e81910f4764c848e1c21d56d42551a1746a853c0a31fb5f04</w:t>
      </w:r>
    </w:p>
    <w:p>
      <w:r>
        <w:t>Order Name: Chest X-ray</w:t>
      </w:r>
    </w:p>
    <w:p>
      <w:r>
        <w:t>Result Item Code: CHE-NOV</w:t>
      </w:r>
    </w:p>
    <w:p>
      <w:r>
        <w:t>Performed Date Time: 30/12/2015 14:32</w:t>
      </w:r>
    </w:p>
    <w:p>
      <w:r>
        <w:t>Line Num: 1</w:t>
      </w:r>
    </w:p>
    <w:p>
      <w:r>
        <w:t>Text:       HISTORY pleural effusion REPORT Cardiac shadow not enlarged. Patchy linear air space shadowing is noted in the right  lung base with a small right basal effusion present.    Known / Minor  Finalised by: &lt;DOCTOR&gt;</w:t>
      </w:r>
    </w:p>
    <w:p>
      <w:r>
        <w:t>Accession Number: 8bfe9d325792545c5af4be78c1673b03b6f7e6bb75f69745d4d6a7a0c4b612ee</w:t>
      </w:r>
    </w:p>
    <w:p>
      <w:r>
        <w:t>Updated Date Time: 31/12/2015 7:20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