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12982</w:t>
      </w:r>
    </w:p>
    <w:p>
      <w:r>
        <w:t>Visit Number: 72f1ad5f86d84ab2e7bc2ed6ce7fda7f3ef47cfefdcb5e0bc73e237f9fa75187</w:t>
      </w:r>
    </w:p>
    <w:p>
      <w:r>
        <w:t>Masked_PatientID: 12980</w:t>
      </w:r>
    </w:p>
    <w:p>
      <w:r>
        <w:t>Order ID: 801b7dcb184ee36b01ef4cd4462f413e3c48c12aa33715ee96fce2db72010df3</w:t>
      </w:r>
    </w:p>
    <w:p>
      <w:r>
        <w:t>Order Name: Chest X-ray, Erect</w:t>
      </w:r>
    </w:p>
    <w:p>
      <w:r>
        <w:t>Result Item Code: CHE-ER</w:t>
      </w:r>
    </w:p>
    <w:p>
      <w:r>
        <w:t>Performed Date Time: 17/5/2016 7:03</w:t>
      </w:r>
    </w:p>
    <w:p>
      <w:r>
        <w:t>Line Num: 1</w:t>
      </w:r>
    </w:p>
    <w:p>
      <w:r>
        <w:t>Text:       HISTORY ? R CAPto check for resuktion. Had desat REPORT It is difficult to accurately assess the cardiac size as this is an AP projection.  Increased shadowing seen in the right para cardiac and left infra-hilar regions.  Please correlate with the clinical findings. Small bibasal effusions may be present.    May need further action Finalised by: &lt;DOCTOR&gt;</w:t>
      </w:r>
    </w:p>
    <w:p>
      <w:r>
        <w:t>Accession Number: 8a5cdc4910065000673ad8f1b184c76880401cd686ac6a520547790da8bed9b4</w:t>
      </w:r>
    </w:p>
    <w:p>
      <w:r>
        <w:t>Updated Date Time: 18/5/2016 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