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12984</w:t>
      </w:r>
    </w:p>
    <w:p>
      <w:r>
        <w:t>Visit Number: 72f1ad5f86d84ab2e7bc2ed6ce7fda7f3ef47cfefdcb5e0bc73e237f9fa75187</w:t>
      </w:r>
    </w:p>
    <w:p>
      <w:r>
        <w:t>Masked_PatientID: 12980</w:t>
      </w:r>
    </w:p>
    <w:p>
      <w:r>
        <w:t>Order ID: df6d8d02b6ef47e56de71f7bc4053f765d5a0d0ee825e4cc9f53f522d7e29761</w:t>
      </w:r>
    </w:p>
    <w:p>
      <w:r>
        <w:t>Order Name: Chest X-ray</w:t>
      </w:r>
    </w:p>
    <w:p>
      <w:r>
        <w:t>Result Item Code: CHE-NOV</w:t>
      </w:r>
    </w:p>
    <w:p>
      <w:r>
        <w:t>Performed Date Time: 27/5/2016 11:06</w:t>
      </w:r>
    </w:p>
    <w:p>
      <w:r>
        <w:t>Line Num: 1</w:t>
      </w:r>
    </w:p>
    <w:p>
      <w:r>
        <w:t>Text:       HISTORY Post-pneumonia REPORT CHEST Even though this is an AP film, the cardiac shadow appears enlarged.  Upper lobe veins appear mildly prominent. Compared to the previous film dated 20/5/16,  there are now fresh patches of consolidation seen in the right lung base and in the  left mid zone medially. Small bibasal effusions are also present.    May need further action Finalised by: &lt;DOCTOR&gt;</w:t>
      </w:r>
    </w:p>
    <w:p>
      <w:r>
        <w:t>Accession Number: 3379a020695315bbcab259e2a53f21c5a86949f1b6717ce4be1b0a45f1ab3801</w:t>
      </w:r>
    </w:p>
    <w:p>
      <w:r>
        <w:t>Updated Date Time: 30/5/2016 7:31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