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13012</w:t>
      </w:r>
    </w:p>
    <w:p>
      <w:r>
        <w:t>Visit Number: bd7f006f7b7932938b2169143cf0486d0e9a6452d8e7a5993dec72dbfef6bf17</w:t>
      </w:r>
    </w:p>
    <w:p>
      <w:r>
        <w:t>Masked_PatientID: 12988</w:t>
      </w:r>
    </w:p>
    <w:p>
      <w:r>
        <w:t>Order ID: f29cf2aa18d8dea5771e7158aa13882a7d0bc958429686da4cf28c6518bb328b</w:t>
      </w:r>
    </w:p>
    <w:p>
      <w:r>
        <w:t>Order Name: CT Chest and Abdomen</w:t>
      </w:r>
    </w:p>
    <w:p>
      <w:r>
        <w:t>Result Item Code: CTCHEABD</w:t>
      </w:r>
    </w:p>
    <w:p>
      <w:r>
        <w:t>Performed Date Time: 04/11/2015 18:04</w:t>
      </w:r>
    </w:p>
    <w:p>
      <w:r>
        <w:t>Line Num: 1</w:t>
      </w:r>
    </w:p>
    <w:p>
      <w:r>
        <w:t>Text:       HISTORY Viable HCC in segment 8 - for assessment of size prior to LTx. Previous TACE and  RFA. TECHNIQUE CT of the thorax and abdomen. CTs of the abdomen were done in the pre-contrast, arterial,  portal venous and delayed phases of the liver. Intravenous contrast: Omnipaque 350 - Volume (ml): 80 FINDINGS Comparison is made with the CT of 31 August 2015. The multifocal hepatocellular carcinomas in the right hepatic lobe show no evidence  of viable tumour. They showfoci of Lipiodol uptake, consistent with successful TACE  treatment.   The ablation zone in segment 8 is unchanged in size, measuring 3.9 x 3.2 cm (series  13 image 24). The previously noted 9 mm hypervascular nodule in the posterior margin  ofthe ablation zone is unchanged in size and appearance (series 7 image 16).   Elsewhere in the liver, no hypervascular mass is identified to suggest a new HCC. The liver is cirrhotic, with a nodular outline and severe hypertrophy of the left  and caudate lobes and hypotrophy of the right lobe.  There is splenomegaly. Oesophageal  varices are present.  There is also a recanalised periumbilical vein. No ascites  is detected.   The portal vein and its branches opacify normally. The splenic vein is widely patent. The pancreas and adrenal glands are unremarkable. The right kidney is normal.  The left kidney shows scarring in its lower pole, possibly  representing previous ablation for a renal tumour.  This has not changed in appearance  from the last CT; no enhancing mass is seen in the region to suggest local tumour  progression. There is no hydronephrosis. Several small diverticula are seen in the ascending colon.  The rest of the bowel  appears unremarkable. Thereare several mildly enlarged lymph nodes in the retroperitoneum, unchanged from  the last CT and probably reactive in aetiology. In the thorax, no pulmonary nodule or mass is detected to suggest a metastasis.   No enlarged lymph node is detected.There is mild atelectasis in the left lingula.  No pleural or pericardial effusion is detected. There is a mild compression fracture of T12. CONCLUSION The HCCs in the right hepatic lobe that have undergone TACE show no evidence of viable  tumour. The previously noted hypervascular nodule in the posterior margin of the  RF ablation site in segment 8 is unchanged; it is suspicious for local tumour progression.  No new HCC is detected.  No portal vein thrombosis is seen.  There is cirrhosis complicated  by portal hypertension.  No pulmonary metastasis is identified.   May need further action Finalised by: &lt;DOCTOR&gt;</w:t>
      </w:r>
    </w:p>
    <w:p>
      <w:r>
        <w:t>Accession Number: 39ba1c2d8f7ed07bf870bcd76bffb891bb8ba8039f95b37296801c327133a4a7</w:t>
      </w:r>
    </w:p>
    <w:p>
      <w:r>
        <w:t>Updated Date Time: 05/11/2015 10:49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