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13013</w:t>
      </w:r>
    </w:p>
    <w:p>
      <w:r>
        <w:t>Visit Number: 941d919ada87a9da3a50c0d910c66b282e1c6c32c8682c33afbc4d8b32e7589a</w:t>
      </w:r>
    </w:p>
    <w:p>
      <w:r>
        <w:t>Masked_PatientID: 12988</w:t>
      </w:r>
    </w:p>
    <w:p>
      <w:r>
        <w:t>Order ID: 70243a608c223cf8d3310774acb31323ec6150e984b3cc44cd9ed916d88448c9</w:t>
      </w:r>
    </w:p>
    <w:p>
      <w:r>
        <w:t>Order Name: CT Chest, Abdomen and Pelvis</w:t>
      </w:r>
    </w:p>
    <w:p>
      <w:r>
        <w:t>Result Item Code: CTCHEABDP</w:t>
      </w:r>
    </w:p>
    <w:p>
      <w:r>
        <w:t>Performed Date Time: 08/1/2019 14:59</w:t>
      </w:r>
    </w:p>
    <w:p>
      <w:r>
        <w:t>Line Num: 1</w:t>
      </w:r>
    </w:p>
    <w:p>
      <w:r>
        <w:t>Text:       HISTORY Post liver tranplant for HCC surveillance and PV evalution ( history of PV thrombosis TECHNIQUE Scans acquired as per department protocol. Intravenous contrast: Iopamiro 370 - Volume (ml): 80 FINDINGS The previous CT abdomen dated 4 January 2018 is noted. Mild atelectasis is noted in the middle and right lower lobes.  No suspicious pulmonary  nodule or consolidation is detected.  There is no pleural or pericardial effusion.   No significantly enlarged mediastinal or hilar lymph node is detected. The right lobe liver graft shows patchy wedge-shaped areas of arterial enhancement,  likely perfusion anomalies.  No suspicious arterial-enhancing focus with washout  is detected.  Chronic thrombosis of thesegment 6 portal vein branch is less well  seen, suggesting interval evolution or improvement. The rest of the portal veins  are patent.  There is stable mild narrowing along the distal main portal vein, likely  the site of anastomosis (image 17/33). The hepatic atery appears unremarkable.   There is interim removal of the biliary stents. There is non-specific mild wall thickening  of the common duct.  Clinical correlation is suggested. No biliary ductal dilatation  is noted. The spleen, pancreas, adrenal glands and kidneys are unremarkable.  Status post left  kidney lower partial nephrectomy is noted with stable soft tissue stranding, in keeping  with post-operative change. The bowel loops are grossly unremarkable save for a few scattered uncomplicated colonic  diverticula.  No significantly enlarged intraabdominal lymph node or ascites is detected.   The urinary bladder and prostate gland are grossly unremarkable. Stable mild T12 wedge compression fracture is noted. CONCLUSION 1. No arterial-enhancing lesion with washout is detected to suggest recurrent HCC.  2. Further interval evolution/improvement of segment 6 portal vein branch chronic  thrombosis.  3. Interim removal of biliary stents with no biliary ductal dilatation. Mild common  duct wall thickening is non-specific.    Known / Minor Finalised by: &lt;DOCTOR&gt;</w:t>
      </w:r>
    </w:p>
    <w:p>
      <w:r>
        <w:t>Accession Number: b06f3f5aa02257003639441ec9e046d729fbbda3093ec54fbb515977e74f58ae</w:t>
      </w:r>
    </w:p>
    <w:p>
      <w:r>
        <w:t>Updated Date Time: 11/1/2019 10:52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