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13007</w:t>
      </w:r>
    </w:p>
    <w:p>
      <w:r>
        <w:t>Visit Number: 4078e2cc52ad558ebb316170a0c43649ee481a7444fa443c78730faca473f0b5</w:t>
      </w:r>
    </w:p>
    <w:p>
      <w:r>
        <w:t>Masked_PatientID: 12988</w:t>
      </w:r>
    </w:p>
    <w:p>
      <w:r>
        <w:t>Order ID: 859e6991561d3b61d81cd831b7092108dad61165aee44b2a3d2a4133c054ed3c</w:t>
      </w:r>
    </w:p>
    <w:p>
      <w:r>
        <w:t>Order Name: Chest X-ray</w:t>
      </w:r>
    </w:p>
    <w:p>
      <w:r>
        <w:t>Result Item Code: CHE-NOV</w:t>
      </w:r>
    </w:p>
    <w:p>
      <w:r>
        <w:t>Performed Date Time: 09/8/2017 18:32</w:t>
      </w:r>
    </w:p>
    <w:p>
      <w:r>
        <w:t>Line Num: 1</w:t>
      </w:r>
    </w:p>
    <w:p>
      <w:r>
        <w:t>Text:       HISTORY Preop REPORT  Comparison was done with prior radiograph dated 02/2/17.   The cardiac size is not overtly enlarged.  Biliary catheter is noted.  No frank  consolidation or sizeable pleural collection.  No significant interval changes.   Known / Minor  Finalised by: &lt;DOCTOR&gt;</w:t>
      </w:r>
    </w:p>
    <w:p>
      <w:r>
        <w:t>Accession Number: 4406d093255470c8c01158b0f2b9a69b3314f1d721d317d7e6697acf3f2dde44</w:t>
      </w:r>
    </w:p>
    <w:p>
      <w:r>
        <w:t>Updated Date Time: 10/8/2017 19:03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