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13001</w:t>
      </w:r>
    </w:p>
    <w:p>
      <w:r>
        <w:t>Visit Number: 4b2577a191e258dc2a9859facc916f014ced580d4267d33456e61c821a5db5da</w:t>
      </w:r>
    </w:p>
    <w:p>
      <w:r>
        <w:t>Masked_PatientID: 12988</w:t>
      </w:r>
    </w:p>
    <w:p>
      <w:r>
        <w:t>Order ID: e953c1ac5940599df654d8bc225e8e16db08805bc4f6210c448250166e4a1144</w:t>
      </w:r>
    </w:p>
    <w:p>
      <w:r>
        <w:t>Order Name: Chest X-ray</w:t>
      </w:r>
    </w:p>
    <w:p>
      <w:r>
        <w:t>Result Item Code: CHE-NOV</w:t>
      </w:r>
    </w:p>
    <w:p>
      <w:r>
        <w:t>Performed Date Time: 12/2/2016 10:46</w:t>
      </w:r>
    </w:p>
    <w:p>
      <w:r>
        <w:t>Line Num: 1</w:t>
      </w:r>
    </w:p>
    <w:p>
      <w:r>
        <w:t>Text:       HISTORY post ldlt - with right pleural effusion s/p drainage - drain removed on 10/2/16 REPORT  Compared with a study dated 10 February 2016 interval removal of previously noted  right intercostal drain tubes.  Residual surgical emphysema noted along the right  lateral chest. The heart size is normal.  There is a sliver of right pleural effusion with possible  right basal subsegmental atelectasis and consolidation.  The left lung is unremarkable.   No left pleural effusion seen.   Known / Minor  Finalised by: &lt;DOCTOR&gt;</w:t>
      </w:r>
    </w:p>
    <w:p>
      <w:r>
        <w:t>Accession Number: 7954ae7dfb69775536d75101eb802b4c5663803747a178c2ecdc3bb21cbe2067</w:t>
      </w:r>
    </w:p>
    <w:p>
      <w:r>
        <w:t>Updated Date Time: 12/2/2016 15:05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