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13005</w:t>
      </w:r>
    </w:p>
    <w:p>
      <w:r>
        <w:t>Visit Number: 2e8d365510156a993ecfcfdc29f304ca285fc15760128110e270c91a6935ac97</w:t>
      </w:r>
    </w:p>
    <w:p>
      <w:r>
        <w:t>Masked_PatientID: 12988</w:t>
      </w:r>
    </w:p>
    <w:p>
      <w:r>
        <w:t>Order ID: 69d27f160b9fef716ddd351507ea6ffd3678370531fa1dbff3999f9e80400ba6</w:t>
      </w:r>
    </w:p>
    <w:p>
      <w:r>
        <w:t>Order Name: Chest X-ray</w:t>
      </w:r>
    </w:p>
    <w:p>
      <w:r>
        <w:t>Result Item Code: CHE-NOV</w:t>
      </w:r>
    </w:p>
    <w:p>
      <w:r>
        <w:t>Performed Date Time: 20/9/2016 18:03</w:t>
      </w:r>
    </w:p>
    <w:p>
      <w:r>
        <w:t>Line Num: 1</w:t>
      </w:r>
    </w:p>
    <w:p>
      <w:r>
        <w:t>Text:       HISTORY Repeat CXR to assess pleural effusions, and to assess for pneumonia REPORT  Poor inspiratory effort.  The heart size cannot be accurately assessed.  The aorta  is calcified.  There is congestion in the pulmonary vasculature.  Fairly extensive  confluent opacities present in the right mid and lower zones.  This is associated  with a right pleural effusion.  There are also patchy shadows in the left base.   When compared with previous chest image dated 1 August 2016. there are more shadows  in the right lung and left lower lobe.   May need further action Finalised by: &lt;DOCTOR&gt;</w:t>
      </w:r>
    </w:p>
    <w:p>
      <w:r>
        <w:t>Accession Number: 7a2c1eada10e3d2d72f775b524f39faba093dd2000cdba471ece09237d208c33</w:t>
      </w:r>
    </w:p>
    <w:p>
      <w:r>
        <w:t>Updated Date Time: 21/9/2016 13:30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