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12990</w:t>
      </w:r>
    </w:p>
    <w:p>
      <w:r>
        <w:t>Visit Number: 5800f793854ff23452eb648e71f9bb119d0ec99d3a67ddb9f8a28f32deeacacf</w:t>
      </w:r>
    </w:p>
    <w:p>
      <w:r>
        <w:t>Masked_PatientID: 12988</w:t>
      </w:r>
    </w:p>
    <w:p>
      <w:r>
        <w:t>Order ID: 1ef06f90d37d084cce4448f2c6c7d9b045dafd75bc4b3eccee7ca4a4dd0af68a</w:t>
      </w:r>
    </w:p>
    <w:p>
      <w:r>
        <w:t>Order Name: Chest X-ray</w:t>
      </w:r>
    </w:p>
    <w:p>
      <w:r>
        <w:t>Result Item Code: CHE-NOV</w:t>
      </w:r>
    </w:p>
    <w:p>
      <w:r>
        <w:t>Performed Date Time: 29/9/2015 13:48</w:t>
      </w:r>
    </w:p>
    <w:p>
      <w:r>
        <w:t>Line Num: 1</w:t>
      </w:r>
    </w:p>
    <w:p>
      <w:r>
        <w:t>Text:       HISTORY Fall TRO injury REPORT The heart size is at the upper limits of normal. Lung fields are clear.  There is a dromedary hump of the right hemi diaphragm. No recent rib injury seen  on this view.    Known / Minor  Finalised by: &lt;DOCTOR&gt;</w:t>
      </w:r>
    </w:p>
    <w:p>
      <w:r>
        <w:t>Accession Number: 8d869f8cfeca79abaf0dff977e140983ec1066abf84b2c2e9b9814b640a19038</w:t>
      </w:r>
    </w:p>
    <w:p>
      <w:r>
        <w:t>Updated Date Time: 30/9/2015 7:05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