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13021</w:t>
      </w:r>
    </w:p>
    <w:p>
      <w:r>
        <w:t>Visit Number: 717b60cf1d39df6df4e2520d7ccad966a55d1842aaa7031c5fca99e706331959</w:t>
      </w:r>
    </w:p>
    <w:p>
      <w:r>
        <w:t>Masked_PatientID: 13020</w:t>
      </w:r>
    </w:p>
    <w:p>
      <w:r>
        <w:t>Order ID: 2bc66f22aebcef2ae1c36f0374311416a125d1df7ffea572c46c76671a86a3a3</w:t>
      </w:r>
    </w:p>
    <w:p>
      <w:r>
        <w:t>Order Name: Chest X-ray, Erect</w:t>
      </w:r>
    </w:p>
    <w:p>
      <w:r>
        <w:t>Result Item Code: CHE-ER</w:t>
      </w:r>
    </w:p>
    <w:p>
      <w:r>
        <w:t>Performed Date Time: 29/3/2019 17:53</w:t>
      </w:r>
    </w:p>
    <w:p>
      <w:r>
        <w:t>Line Num: 1</w:t>
      </w:r>
    </w:p>
    <w:p>
      <w:r>
        <w:t>Text: HISTORY  BPH REPORT The heart size and mediastinal configuration are normal.  No active lung lesion is seen. Report Indicator: Normal Finalised by: &lt;DOCTOR&gt;</w:t>
      </w:r>
    </w:p>
    <w:p>
      <w:r>
        <w:t>Accession Number: 07eb8ca562489172e6d2e2ffe636e1bd876d7af28dcb4e08fb77774170bde2b0</w:t>
      </w:r>
    </w:p>
    <w:p>
      <w:r>
        <w:t>Updated Date Time: 01/4/2019 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