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13027</w:t>
      </w:r>
    </w:p>
    <w:p>
      <w:r>
        <w:t>Visit Number: 8035e80192bb458a756af5924235dc0281a04824e9236779231dfaf165486274</w:t>
      </w:r>
    </w:p>
    <w:p>
      <w:r>
        <w:t>Masked_PatientID: 13022</w:t>
      </w:r>
    </w:p>
    <w:p>
      <w:r>
        <w:t>Order ID: 17f67d7a18ca7f4b8dde9703b6ec6e93e671180126e1703b91f5a47b3419fe7b</w:t>
      </w:r>
    </w:p>
    <w:p>
      <w:r>
        <w:t>Order Name: Chest X-ray</w:t>
      </w:r>
    </w:p>
    <w:p>
      <w:r>
        <w:t>Result Item Code: CHE-NOV</w:t>
      </w:r>
    </w:p>
    <w:p>
      <w:r>
        <w:t>Performed Date Time: 01/10/2019 23:02</w:t>
      </w:r>
    </w:p>
    <w:p>
      <w:r>
        <w:t>Line Num: 1</w:t>
      </w:r>
    </w:p>
    <w:p>
      <w:r>
        <w:t>Text: HISTORY  SOB REPORT Comparison was made with the prior study dated 25 Sep 2019. Tiny calcified granuloma at the right upper zone. Linear atelectasis at the left  lower zone. No confluent consolidation or pleural effusion detected.  The heart size cannot be accurately assessed in this projection. The thoracic aorta  is unfolded with mural calcification seen.  There is no free gas under the diaphragm.  Report Indicator: Known / Minor Reported by: &lt;DOCTOR&gt;</w:t>
      </w:r>
    </w:p>
    <w:p>
      <w:r>
        <w:t>Accession Number: 8c550b8c492bdd095e92a96c6d7a8ea856750f7627395701951c06f35b0b16b0</w:t>
      </w:r>
    </w:p>
    <w:p>
      <w:r>
        <w:t>Updated Date Time: 02/10/2019 17:54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